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45A7" w:rsidRDefault="00EF45A7"/>
    <w:p w:rsidR="005C29A2" w:rsidRDefault="005C29A2"/>
    <w:p w:rsidR="005C29A2" w:rsidRPr="005C29A2" w:rsidRDefault="005C29A2" w:rsidP="005C29A2">
      <w:pPr>
        <w:shd w:val="clear" w:color="auto" w:fill="FFFFFF"/>
        <w:spacing w:before="705" w:after="300" w:line="240" w:lineRule="auto"/>
        <w:outlineLvl w:val="0"/>
        <w:rPr>
          <w:rFonts w:ascii="Verdana" w:eastAsia="Times New Roman" w:hAnsi="Verdana" w:cs="Times New Roman"/>
          <w:color w:val="2A2A2A"/>
          <w:spacing w:val="-15"/>
          <w:kern w:val="36"/>
          <w:sz w:val="42"/>
          <w:szCs w:val="42"/>
          <w:lang w:eastAsia="ru-RU"/>
        </w:rPr>
      </w:pPr>
      <w:bookmarkStart w:id="0" w:name="_GoBack"/>
      <w:r>
        <w:rPr>
          <w:rFonts w:ascii="Verdana" w:eastAsia="Times New Roman" w:hAnsi="Verdana" w:cs="Times New Roman"/>
          <w:color w:val="2A2A2A"/>
          <w:spacing w:val="-15"/>
          <w:kern w:val="36"/>
          <w:sz w:val="42"/>
          <w:szCs w:val="42"/>
          <w:lang w:eastAsia="ru-RU"/>
        </w:rPr>
        <w:t>Н</w:t>
      </w:r>
      <w:r w:rsidRPr="005C29A2">
        <w:rPr>
          <w:rFonts w:ascii="Verdana" w:eastAsia="Times New Roman" w:hAnsi="Verdana" w:cs="Times New Roman"/>
          <w:color w:val="2A2A2A"/>
          <w:spacing w:val="-15"/>
          <w:kern w:val="36"/>
          <w:sz w:val="42"/>
          <w:szCs w:val="42"/>
          <w:lang w:eastAsia="ru-RU"/>
        </w:rPr>
        <w:t>оменклатура мелкощитовой опалубки</w:t>
      </w:r>
    </w:p>
    <w:bookmarkEnd w:id="0"/>
    <w:p w:rsidR="005C29A2" w:rsidRPr="005C29A2" w:rsidRDefault="005C29A2" w:rsidP="005C29A2">
      <w:pPr>
        <w:numPr>
          <w:ilvl w:val="0"/>
          <w:numId w:val="1"/>
        </w:numPr>
        <w:pBdr>
          <w:left w:val="dashed" w:sz="6" w:space="15" w:color="CCCCCC"/>
        </w:pBdr>
        <w:shd w:val="clear" w:color="auto" w:fill="FFFFFF"/>
        <w:spacing w:beforeAutospacing="1" w:after="0" w:afterAutospacing="1" w:line="240" w:lineRule="auto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5C29A2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fldChar w:fldCharType="begin"/>
      </w:r>
      <w:r w:rsidRPr="005C29A2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instrText xml:space="preserve"> HYPERLINK "https://opalubka-lesa.ru/produkciya/opalubochnye-sistemy/melkoshhitovaya-opalubka/" </w:instrText>
      </w:r>
      <w:r w:rsidRPr="005C29A2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fldChar w:fldCharType="separate"/>
      </w:r>
      <w:r w:rsidRPr="005C29A2">
        <w:rPr>
          <w:rFonts w:ascii="Verdana" w:eastAsia="Times New Roman" w:hAnsi="Verdana" w:cs="Times New Roman"/>
          <w:color w:val="428BCA"/>
          <w:sz w:val="18"/>
          <w:szCs w:val="18"/>
          <w:u w:val="single"/>
          <w:lang w:eastAsia="ru-RU"/>
        </w:rPr>
        <w:t>Информация</w:t>
      </w:r>
      <w:r w:rsidRPr="005C29A2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fldChar w:fldCharType="end"/>
      </w:r>
    </w:p>
    <w:p w:rsidR="005C29A2" w:rsidRPr="005C29A2" w:rsidRDefault="005C29A2" w:rsidP="005C29A2">
      <w:pPr>
        <w:numPr>
          <w:ilvl w:val="0"/>
          <w:numId w:val="1"/>
        </w:numPr>
        <w:pBdr>
          <w:left w:val="dashed" w:sz="6" w:space="15" w:color="CCCCCC"/>
        </w:pBdr>
        <w:shd w:val="clear" w:color="auto" w:fill="FFFFFF"/>
        <w:spacing w:before="100" w:beforeAutospacing="1" w:after="100" w:afterAutospacing="1" w:line="240" w:lineRule="auto"/>
        <w:ind w:left="750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5C29A2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Номенклатура</w:t>
      </w:r>
    </w:p>
    <w:p w:rsidR="005C29A2" w:rsidRPr="005C29A2" w:rsidRDefault="005C29A2" w:rsidP="005C29A2">
      <w:pPr>
        <w:numPr>
          <w:ilvl w:val="0"/>
          <w:numId w:val="1"/>
        </w:numPr>
        <w:pBdr>
          <w:left w:val="dashed" w:sz="6" w:space="15" w:color="CCCCCC"/>
        </w:pBdr>
        <w:shd w:val="clear" w:color="auto" w:fill="FFFFFF"/>
        <w:spacing w:beforeAutospacing="1" w:after="0" w:afterAutospacing="1" w:line="240" w:lineRule="auto"/>
        <w:ind w:left="750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hyperlink r:id="rId5" w:history="1">
        <w:r w:rsidRPr="005C29A2">
          <w:rPr>
            <w:rFonts w:ascii="Verdana" w:eastAsia="Times New Roman" w:hAnsi="Verdana" w:cs="Times New Roman"/>
            <w:color w:val="428BCA"/>
            <w:sz w:val="18"/>
            <w:szCs w:val="18"/>
            <w:u w:val="single"/>
            <w:lang w:eastAsia="ru-RU"/>
          </w:rPr>
          <w:t>Цена</w:t>
        </w:r>
      </w:hyperlink>
    </w:p>
    <w:tbl>
      <w:tblPr>
        <w:tblW w:w="9300" w:type="dxa"/>
        <w:tblCellSpacing w:w="15" w:type="dxa"/>
        <w:shd w:val="clear" w:color="auto" w:fill="CDCDC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89"/>
        <w:gridCol w:w="3780"/>
        <w:gridCol w:w="1102"/>
        <w:gridCol w:w="729"/>
      </w:tblGrid>
      <w:tr w:rsidR="005C29A2" w:rsidRPr="005C29A2" w:rsidTr="005C29A2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Описание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Рисунок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Размер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Масса, кг</w:t>
            </w:r>
          </w:p>
        </w:tc>
      </w:tr>
      <w:tr w:rsidR="005C29A2" w:rsidRPr="005C29A2" w:rsidTr="005C29A2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b/>
                <w:bCs/>
                <w:color w:val="3D3D3D"/>
                <w:sz w:val="16"/>
                <w:szCs w:val="16"/>
                <w:lang w:eastAsia="ru-RU"/>
              </w:rPr>
              <w:t>Щит линейный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 </w:t>
            </w:r>
            <w:proofErr w:type="spellStart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предназанчен</w:t>
            </w:r>
            <w:proofErr w:type="spellEnd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 xml:space="preserve"> для основного набора стеновой опалубки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noProof/>
                <w:color w:val="3D3D3D"/>
                <w:sz w:val="16"/>
                <w:szCs w:val="16"/>
                <w:lang w:eastAsia="ru-RU"/>
              </w:rPr>
              <w:drawing>
                <wp:inline distT="0" distB="0" distL="0" distR="0">
                  <wp:extent cx="2171700" cy="2076450"/>
                  <wp:effectExtent l="0" t="0" r="0" b="0"/>
                  <wp:docPr id="8" name="Рисунок 8" descr="Щит линейный мелкощитовой опалубк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Щит линейный мелкощитовой опалубк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207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900х300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900х600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900х900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1200х300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1200х600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1200х900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1500х300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1500х400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1500х600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1500х900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1500х1200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Не более 50</w:t>
            </w:r>
          </w:p>
        </w:tc>
      </w:tr>
      <w:tr w:rsidR="005C29A2" w:rsidRPr="005C29A2" w:rsidTr="005C29A2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b/>
                <w:bCs/>
                <w:color w:val="3D3D3D"/>
                <w:sz w:val="16"/>
                <w:szCs w:val="16"/>
                <w:lang w:eastAsia="ru-RU"/>
              </w:rPr>
              <w:t>Щит универсальный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 </w:t>
            </w:r>
            <w:proofErr w:type="spellStart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предназанчен</w:t>
            </w:r>
            <w:proofErr w:type="spellEnd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 xml:space="preserve"> для формирования колонн и набора стеновой опалубки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noProof/>
                <w:color w:val="3D3D3D"/>
                <w:sz w:val="16"/>
                <w:szCs w:val="16"/>
                <w:lang w:eastAsia="ru-RU"/>
              </w:rPr>
              <w:drawing>
                <wp:inline distT="0" distB="0" distL="0" distR="0">
                  <wp:extent cx="2181225" cy="2371725"/>
                  <wp:effectExtent l="0" t="0" r="9525" b="9525"/>
                  <wp:docPr id="7" name="Рисунок 7" descr="Щит универсальный мелкощитовой опалубк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Щит универсальный мелкощитовой опалубк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1225" cy="2371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900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1200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1500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34,75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53,14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65,38</w:t>
            </w:r>
          </w:p>
        </w:tc>
      </w:tr>
      <w:tr w:rsidR="005C29A2" w:rsidRPr="005C29A2" w:rsidTr="005C29A2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b/>
                <w:bCs/>
                <w:color w:val="3D3D3D"/>
                <w:sz w:val="16"/>
                <w:szCs w:val="16"/>
                <w:lang w:eastAsia="ru-RU"/>
              </w:rPr>
              <w:lastRenderedPageBreak/>
              <w:t>Элемент доборный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 </w:t>
            </w:r>
            <w:proofErr w:type="spellStart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предназанчен</w:t>
            </w:r>
            <w:proofErr w:type="spellEnd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 xml:space="preserve"> для добора линейных щитов стеновой опалубки с шагом 5 см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noProof/>
                <w:color w:val="3D3D3D"/>
                <w:sz w:val="16"/>
                <w:szCs w:val="16"/>
                <w:lang w:eastAsia="ru-RU"/>
              </w:rPr>
              <w:drawing>
                <wp:inline distT="0" distB="0" distL="0" distR="0">
                  <wp:extent cx="1752600" cy="2466975"/>
                  <wp:effectExtent l="0" t="0" r="0" b="9525"/>
                  <wp:docPr id="6" name="Рисунок 6" descr="Щит доборный мелкощитовой опалубк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Щит доборный мелкощитовой опалубк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2466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900х100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900х150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900х200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900х250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1200х100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1200х150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1200х200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1200х250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1500х100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1500х150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1500х200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1500х250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</w:p>
        </w:tc>
      </w:tr>
      <w:tr w:rsidR="005C29A2" w:rsidRPr="005C29A2" w:rsidTr="005C29A2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b/>
                <w:bCs/>
                <w:color w:val="3D3D3D"/>
                <w:sz w:val="16"/>
                <w:szCs w:val="16"/>
                <w:lang w:eastAsia="ru-RU"/>
              </w:rPr>
              <w:t>Щит угловой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 </w:t>
            </w:r>
            <w:proofErr w:type="spellStart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предназанчен</w:t>
            </w:r>
            <w:proofErr w:type="spellEnd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 xml:space="preserve"> для формирования внутреннего угла стеновой опалубки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noProof/>
                <w:color w:val="3D3D3D"/>
                <w:sz w:val="16"/>
                <w:szCs w:val="16"/>
                <w:lang w:eastAsia="ru-RU"/>
              </w:rPr>
              <w:drawing>
                <wp:inline distT="0" distB="0" distL="0" distR="0">
                  <wp:extent cx="1762125" cy="2543175"/>
                  <wp:effectExtent l="0" t="0" r="9525" b="9525"/>
                  <wp:docPr id="5" name="Рисунок 5" descr="Щит угловой мелкощитовая опалуб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Щит угловой мелкощитовая опалуб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2543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900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1200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1500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18,36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23,98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29,61</w:t>
            </w:r>
          </w:p>
        </w:tc>
      </w:tr>
      <w:tr w:rsidR="005C29A2" w:rsidRPr="005C29A2" w:rsidTr="005C29A2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b/>
                <w:bCs/>
                <w:color w:val="3D3D3D"/>
                <w:sz w:val="16"/>
                <w:szCs w:val="16"/>
                <w:lang w:eastAsia="ru-RU"/>
              </w:rPr>
              <w:t>Угол наружный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 </w:t>
            </w:r>
            <w:proofErr w:type="spellStart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предназанчен</w:t>
            </w:r>
            <w:proofErr w:type="spellEnd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 xml:space="preserve"> для формирования наружного угла стеновой опалубки и колонн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noProof/>
                <w:color w:val="3D3D3D"/>
                <w:sz w:val="16"/>
                <w:szCs w:val="16"/>
                <w:lang w:eastAsia="ru-RU"/>
              </w:rPr>
              <w:drawing>
                <wp:inline distT="0" distB="0" distL="0" distR="0">
                  <wp:extent cx="1657350" cy="2981325"/>
                  <wp:effectExtent l="0" t="0" r="0" b="9525"/>
                  <wp:docPr id="4" name="Рисунок 4" descr="Щит угловой наружный мелкощитовая опалуб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Щит угловой наружный мелкощитовая опалуб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298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900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1200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1500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6,13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8,12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10,12</w:t>
            </w:r>
          </w:p>
        </w:tc>
      </w:tr>
      <w:tr w:rsidR="005C29A2" w:rsidRPr="005C29A2" w:rsidTr="005C29A2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b/>
                <w:bCs/>
                <w:color w:val="3D3D3D"/>
                <w:sz w:val="16"/>
                <w:szCs w:val="16"/>
                <w:lang w:eastAsia="ru-RU"/>
              </w:rPr>
              <w:t>Щит угловой шарнирный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 xml:space="preserve"> (внутренний, наружный) </w:t>
            </w:r>
            <w:proofErr w:type="spellStart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предназанчен</w:t>
            </w:r>
            <w:proofErr w:type="spellEnd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 xml:space="preserve"> для формирования углов стеновой опалубки от 80 до 290 градусов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noProof/>
                <w:color w:val="3D3D3D"/>
                <w:sz w:val="16"/>
                <w:szCs w:val="16"/>
                <w:lang w:eastAsia="ru-RU"/>
              </w:rPr>
              <w:drawing>
                <wp:inline distT="0" distB="0" distL="0" distR="0">
                  <wp:extent cx="1895475" cy="2362200"/>
                  <wp:effectExtent l="0" t="0" r="9525" b="0"/>
                  <wp:docPr id="3" name="Рисунок 3" descr="Щит угловой шарнирный мелкощитовая опалуб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Щит угловой шарнирный мелкощитовая опалуб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236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900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1200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1500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15,53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20,69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25,84</w:t>
            </w:r>
          </w:p>
        </w:tc>
      </w:tr>
      <w:tr w:rsidR="005C29A2" w:rsidRPr="005C29A2" w:rsidTr="005C29A2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b/>
                <w:bCs/>
                <w:color w:val="3D3D3D"/>
                <w:sz w:val="16"/>
                <w:szCs w:val="16"/>
                <w:lang w:eastAsia="ru-RU"/>
              </w:rPr>
              <w:t>Щит радиусный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 xml:space="preserve"> (палуба металл 3 мм) </w:t>
            </w:r>
            <w:proofErr w:type="spellStart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предназанчен</w:t>
            </w:r>
            <w:proofErr w:type="spellEnd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 xml:space="preserve"> для формирования наружных и внутренних радиусных, фасонных элементов стеновой опалубки по требованию заказчика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noProof/>
                <w:color w:val="3D3D3D"/>
                <w:sz w:val="16"/>
                <w:szCs w:val="16"/>
                <w:lang w:eastAsia="ru-RU"/>
              </w:rPr>
              <w:drawing>
                <wp:inline distT="0" distB="0" distL="0" distR="0">
                  <wp:extent cx="2295525" cy="1943100"/>
                  <wp:effectExtent l="0" t="0" r="9525" b="0"/>
                  <wp:docPr id="2" name="Рисунок 2" descr="Щит радиусный мелкощитовая опалуб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Щит радиусный мелкощитовая опалуб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По требованию заказчика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</w:p>
        </w:tc>
      </w:tr>
      <w:tr w:rsidR="005C29A2" w:rsidRPr="005C29A2" w:rsidTr="005C29A2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b/>
                <w:bCs/>
                <w:color w:val="3D3D3D"/>
                <w:sz w:val="16"/>
                <w:szCs w:val="16"/>
                <w:lang w:eastAsia="ru-RU"/>
              </w:rPr>
              <w:t>Щит компенсатор линейный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 xml:space="preserve"> (палуба металл 3 мм) </w:t>
            </w:r>
            <w:proofErr w:type="spellStart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предназанчен</w:t>
            </w:r>
            <w:proofErr w:type="spellEnd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 xml:space="preserve"> для добора линейных щитов стеновой опалубки </w:t>
            </w:r>
            <w:proofErr w:type="spellStart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безшагово</w:t>
            </w:r>
            <w:proofErr w:type="spellEnd"/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 xml:space="preserve"> от 5 до 30 см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noProof/>
                <w:color w:val="3D3D3D"/>
                <w:sz w:val="16"/>
                <w:szCs w:val="16"/>
                <w:lang w:eastAsia="ru-RU"/>
              </w:rPr>
              <w:drawing>
                <wp:inline distT="0" distB="0" distL="0" distR="0">
                  <wp:extent cx="1952625" cy="2952750"/>
                  <wp:effectExtent l="0" t="0" r="9525" b="0"/>
                  <wp:docPr id="1" name="Рисунок 1" descr="Щит компенсатор мелкощитовая опалуб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Щит компенсатор мелкощитовая опалуб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295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t>900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1200</w:t>
            </w:r>
            <w:r w:rsidRPr="005C29A2"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  <w:br/>
              <w:t>1500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29A2" w:rsidRPr="005C29A2" w:rsidRDefault="005C29A2" w:rsidP="005C29A2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color w:val="3D3D3D"/>
                <w:sz w:val="16"/>
                <w:szCs w:val="16"/>
                <w:lang w:eastAsia="ru-RU"/>
              </w:rPr>
            </w:pPr>
          </w:p>
        </w:tc>
      </w:tr>
    </w:tbl>
    <w:p w:rsidR="005C29A2" w:rsidRDefault="005C29A2"/>
    <w:p w:rsidR="002258AE" w:rsidRDefault="002258AE" w:rsidP="002258AE">
      <w:pPr>
        <w:pStyle w:val="1"/>
        <w:shd w:val="clear" w:color="auto" w:fill="FFFFFF"/>
        <w:spacing w:before="705" w:beforeAutospacing="0" w:after="300" w:afterAutospacing="0"/>
        <w:rPr>
          <w:rFonts w:ascii="Verdana" w:hAnsi="Verdana"/>
          <w:b w:val="0"/>
          <w:bCs w:val="0"/>
          <w:color w:val="2A2A2A"/>
          <w:spacing w:val="-15"/>
          <w:sz w:val="42"/>
          <w:szCs w:val="42"/>
        </w:rPr>
      </w:pPr>
      <w:r>
        <w:rPr>
          <w:rFonts w:ascii="Verdana" w:hAnsi="Verdana"/>
          <w:b w:val="0"/>
          <w:bCs w:val="0"/>
          <w:color w:val="2A2A2A"/>
          <w:spacing w:val="-15"/>
          <w:sz w:val="42"/>
          <w:szCs w:val="42"/>
        </w:rPr>
        <w:t>Опалубка стен</w:t>
      </w:r>
    </w:p>
    <w:p w:rsidR="002258AE" w:rsidRDefault="002258AE" w:rsidP="002258AE">
      <w:pPr>
        <w:numPr>
          <w:ilvl w:val="0"/>
          <w:numId w:val="2"/>
        </w:numPr>
        <w:pBdr>
          <w:left w:val="dashed" w:sz="6" w:space="15" w:color="CCCCCC"/>
        </w:pBdr>
        <w:shd w:val="clear" w:color="auto" w:fill="FFFFFF"/>
        <w:spacing w:before="100" w:beforeAutospacing="1" w:after="100" w:afterAutospacing="1" w:line="240" w:lineRule="auto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>Стальная опалубка</w:t>
      </w:r>
    </w:p>
    <w:p w:rsidR="002258AE" w:rsidRDefault="002258AE" w:rsidP="002258AE">
      <w:pPr>
        <w:numPr>
          <w:ilvl w:val="0"/>
          <w:numId w:val="2"/>
        </w:numPr>
        <w:pBdr>
          <w:left w:val="dashed" w:sz="6" w:space="15" w:color="CCCCCC"/>
        </w:pBdr>
        <w:shd w:val="clear" w:color="auto" w:fill="FFFFFF"/>
        <w:spacing w:beforeAutospacing="1" w:after="0" w:afterAutospacing="1" w:line="240" w:lineRule="auto"/>
        <w:ind w:left="750"/>
        <w:rPr>
          <w:rFonts w:ascii="Verdana" w:hAnsi="Verdana"/>
          <w:color w:val="333333"/>
          <w:sz w:val="18"/>
          <w:szCs w:val="18"/>
        </w:rPr>
      </w:pPr>
      <w:hyperlink r:id="rId14" w:history="1">
        <w:r>
          <w:rPr>
            <w:rStyle w:val="a3"/>
            <w:rFonts w:ascii="Verdana" w:hAnsi="Verdana"/>
            <w:color w:val="428BCA"/>
            <w:sz w:val="18"/>
            <w:szCs w:val="18"/>
          </w:rPr>
          <w:t>Алюминиевая опалубка</w:t>
        </w:r>
      </w:hyperlink>
    </w:p>
    <w:p w:rsidR="002258AE" w:rsidRDefault="002258AE" w:rsidP="002258AE">
      <w:pPr>
        <w:pStyle w:val="2"/>
        <w:shd w:val="clear" w:color="auto" w:fill="FFFFFF"/>
        <w:spacing w:before="300" w:after="300"/>
        <w:rPr>
          <w:rFonts w:ascii="Verdana" w:hAnsi="Verdana"/>
          <w:color w:val="828383"/>
          <w:spacing w:val="-15"/>
          <w:sz w:val="30"/>
          <w:szCs w:val="30"/>
        </w:rPr>
      </w:pPr>
      <w:r>
        <w:rPr>
          <w:rFonts w:ascii="Verdana" w:hAnsi="Verdana"/>
          <w:b/>
          <w:bCs/>
          <w:color w:val="828383"/>
          <w:spacing w:val="-15"/>
          <w:sz w:val="30"/>
          <w:szCs w:val="30"/>
        </w:rPr>
        <w:t>Опалубка стен стальная</w:t>
      </w:r>
    </w:p>
    <w:p w:rsidR="002258AE" w:rsidRDefault="002258AE" w:rsidP="002258AE">
      <w:pPr>
        <w:pStyle w:val="a4"/>
        <w:shd w:val="clear" w:color="auto" w:fill="FFFFFF"/>
        <w:spacing w:before="0" w:beforeAutospacing="0" w:after="270" w:afterAutospacing="0" w:line="270" w:lineRule="atLeast"/>
        <w:rPr>
          <w:rFonts w:ascii="Verdana" w:hAnsi="Verdana"/>
          <w:color w:val="3E3E3E"/>
          <w:sz w:val="18"/>
          <w:szCs w:val="18"/>
        </w:rPr>
      </w:pPr>
      <w:r>
        <w:rPr>
          <w:rFonts w:ascii="Verdana" w:hAnsi="Verdana"/>
          <w:color w:val="3E3E3E"/>
          <w:sz w:val="18"/>
          <w:szCs w:val="18"/>
        </w:rPr>
        <w:t>Система крупнощитовой стальной опалубки применяется в жилищном, общественном и инженерном строительстве для выполнения стен, резервуаров, пилонов и фундаментов мостовых опор. Применение данной системы позволяет повысить производительность труда благодаря минимизации времени монтажа и трудозатрат.</w:t>
      </w:r>
    </w:p>
    <w:p w:rsidR="002258AE" w:rsidRDefault="002258AE" w:rsidP="002258AE">
      <w:pPr>
        <w:pStyle w:val="a4"/>
        <w:shd w:val="clear" w:color="auto" w:fill="FFFFFF"/>
        <w:spacing w:before="0" w:beforeAutospacing="0" w:after="270" w:afterAutospacing="0" w:line="270" w:lineRule="atLeast"/>
        <w:rPr>
          <w:rFonts w:ascii="Verdana" w:hAnsi="Verdana"/>
          <w:color w:val="3E3E3E"/>
          <w:sz w:val="18"/>
          <w:szCs w:val="18"/>
        </w:rPr>
      </w:pPr>
      <w:r>
        <w:rPr>
          <w:rFonts w:ascii="Verdana" w:hAnsi="Verdana"/>
          <w:color w:val="3E3E3E"/>
          <w:sz w:val="18"/>
          <w:szCs w:val="18"/>
        </w:rPr>
        <w:t>Имеющиеся в системе стандартные и дополнительные элементы позволяют подогнать форму опалубки к любой геометрической форме объекта. Крупнощитовая </w:t>
      </w:r>
      <w:r>
        <w:rPr>
          <w:rStyle w:val="a5"/>
          <w:rFonts w:ascii="Verdana" w:hAnsi="Verdana"/>
          <w:color w:val="3E3E3E"/>
          <w:sz w:val="18"/>
          <w:szCs w:val="18"/>
        </w:rPr>
        <w:t>стальная опалубка</w:t>
      </w:r>
      <w:r>
        <w:rPr>
          <w:rFonts w:ascii="Verdana" w:hAnsi="Verdana"/>
          <w:color w:val="3E3E3E"/>
          <w:sz w:val="18"/>
          <w:szCs w:val="18"/>
        </w:rPr>
        <w:t> стен спроектирована на повышенное давление бетонной смеси.</w:t>
      </w:r>
    </w:p>
    <w:p w:rsidR="002258AE" w:rsidRDefault="002258AE" w:rsidP="002258AE">
      <w:pPr>
        <w:pStyle w:val="3"/>
        <w:shd w:val="clear" w:color="auto" w:fill="FFFFFF"/>
        <w:spacing w:before="300" w:after="300" w:line="240" w:lineRule="atLeast"/>
        <w:rPr>
          <w:rFonts w:ascii="PT Sans Caption" w:hAnsi="PT Sans Caption"/>
          <w:color w:val="333333"/>
          <w:sz w:val="21"/>
          <w:szCs w:val="21"/>
        </w:rPr>
      </w:pPr>
      <w:r>
        <w:rPr>
          <w:rFonts w:ascii="PT Sans Caption" w:hAnsi="PT Sans Caption"/>
          <w:color w:val="333333"/>
          <w:sz w:val="21"/>
          <w:szCs w:val="21"/>
        </w:rPr>
        <w:t>Материал щитов опалубки стен</w:t>
      </w:r>
    </w:p>
    <w:p w:rsidR="002258AE" w:rsidRDefault="002258AE" w:rsidP="002258AE">
      <w:pPr>
        <w:pStyle w:val="a4"/>
        <w:shd w:val="clear" w:color="auto" w:fill="FFFFFF"/>
        <w:spacing w:before="0" w:beforeAutospacing="0" w:after="270" w:afterAutospacing="0" w:line="270" w:lineRule="atLeast"/>
        <w:rPr>
          <w:rFonts w:ascii="Verdana" w:hAnsi="Verdana"/>
          <w:color w:val="3E3E3E"/>
          <w:sz w:val="18"/>
          <w:szCs w:val="18"/>
        </w:rPr>
      </w:pPr>
      <w:r>
        <w:rPr>
          <w:rFonts w:ascii="Verdana" w:hAnsi="Verdana"/>
          <w:color w:val="3E3E3E"/>
          <w:sz w:val="18"/>
          <w:szCs w:val="18"/>
        </w:rPr>
        <w:t>Каркас стальных щитов изготовлен из высокоточных профилей высотой 12 см с замкнутым контуром, с внутренней стороны которых предусмотрено специальное профилирование для соединительных элементов. Каркасы стальных щитов имеют специальную «рычажную» поверхность, облегчающую монтаж и демонтаж опалубки с помощью специального инструмента.</w:t>
      </w:r>
    </w:p>
    <w:p w:rsidR="002258AE" w:rsidRDefault="002258AE" w:rsidP="002258AE">
      <w:pPr>
        <w:pStyle w:val="a4"/>
        <w:shd w:val="clear" w:color="auto" w:fill="FFFFFF"/>
        <w:spacing w:before="0" w:beforeAutospacing="0" w:after="270" w:afterAutospacing="0" w:line="270" w:lineRule="atLeast"/>
        <w:rPr>
          <w:rFonts w:ascii="Verdana" w:hAnsi="Verdana"/>
          <w:color w:val="3E3E3E"/>
          <w:sz w:val="18"/>
          <w:szCs w:val="18"/>
        </w:rPr>
      </w:pPr>
      <w:r>
        <w:rPr>
          <w:rFonts w:ascii="Verdana" w:hAnsi="Verdana"/>
          <w:color w:val="3E3E3E"/>
          <w:sz w:val="18"/>
          <w:szCs w:val="18"/>
        </w:rPr>
        <w:t xml:space="preserve">Соединение щитов между собой осуществляется с помощью замков. Количество замков определяется высотой соединяемых щитов, а также близостью стыка к </w:t>
      </w:r>
      <w:proofErr w:type="spellStart"/>
      <w:r>
        <w:rPr>
          <w:rFonts w:ascii="Verdana" w:hAnsi="Verdana"/>
          <w:color w:val="3E3E3E"/>
          <w:sz w:val="18"/>
          <w:szCs w:val="18"/>
        </w:rPr>
        <w:t>наружнему</w:t>
      </w:r>
      <w:proofErr w:type="spellEnd"/>
      <w:r>
        <w:rPr>
          <w:rFonts w:ascii="Verdana" w:hAnsi="Verdana"/>
          <w:color w:val="3E3E3E"/>
          <w:sz w:val="18"/>
          <w:szCs w:val="18"/>
        </w:rPr>
        <w:t xml:space="preserve"> углу.</w:t>
      </w:r>
    </w:p>
    <w:p w:rsidR="002258AE" w:rsidRDefault="002258AE" w:rsidP="002258AE">
      <w:pPr>
        <w:pStyle w:val="3"/>
        <w:shd w:val="clear" w:color="auto" w:fill="FFFFFF"/>
        <w:spacing w:before="300" w:after="300" w:line="240" w:lineRule="atLeast"/>
        <w:rPr>
          <w:rFonts w:ascii="PT Sans Caption" w:hAnsi="PT Sans Caption"/>
          <w:color w:val="333333"/>
          <w:sz w:val="21"/>
          <w:szCs w:val="21"/>
        </w:rPr>
      </w:pPr>
      <w:r>
        <w:rPr>
          <w:rFonts w:ascii="PT Sans Caption" w:hAnsi="PT Sans Caption"/>
          <w:color w:val="333333"/>
          <w:sz w:val="21"/>
          <w:szCs w:val="21"/>
        </w:rPr>
        <w:t>Размер щитов опалубки стен</w:t>
      </w:r>
    </w:p>
    <w:p w:rsidR="002258AE" w:rsidRDefault="002258AE" w:rsidP="002258AE">
      <w:pPr>
        <w:pStyle w:val="a4"/>
        <w:shd w:val="clear" w:color="auto" w:fill="FFFFFF"/>
        <w:spacing w:before="0" w:beforeAutospacing="0" w:after="270" w:afterAutospacing="0" w:line="270" w:lineRule="atLeast"/>
        <w:rPr>
          <w:rFonts w:ascii="Verdana" w:hAnsi="Verdana"/>
          <w:color w:val="3E3E3E"/>
          <w:sz w:val="18"/>
          <w:szCs w:val="18"/>
        </w:rPr>
      </w:pPr>
      <w:r>
        <w:rPr>
          <w:rFonts w:ascii="Verdana" w:hAnsi="Verdana"/>
          <w:color w:val="3E3E3E"/>
          <w:sz w:val="18"/>
          <w:szCs w:val="18"/>
        </w:rPr>
        <w:t>Разнообразие размерного ряда щитов обеспечивает оптимально подобранный комплект опалубки для любых объектов: высота щитов варьируется от 2,5 м -2,7 м до 3,3 м, ширина щитов – от 0,25 м до 1,25 м.</w:t>
      </w:r>
    </w:p>
    <w:p w:rsidR="002258AE" w:rsidRDefault="002258AE" w:rsidP="002258AE">
      <w:pPr>
        <w:pStyle w:val="a4"/>
        <w:shd w:val="clear" w:color="auto" w:fill="FFFFFF"/>
        <w:spacing w:before="0" w:beforeAutospacing="0" w:after="270" w:afterAutospacing="0" w:line="270" w:lineRule="atLeast"/>
        <w:rPr>
          <w:rFonts w:ascii="Verdana" w:hAnsi="Verdana"/>
          <w:color w:val="3E3E3E"/>
          <w:sz w:val="18"/>
          <w:szCs w:val="18"/>
        </w:rPr>
      </w:pPr>
      <w:r>
        <w:rPr>
          <w:rFonts w:ascii="Verdana" w:hAnsi="Verdana"/>
          <w:color w:val="3E3E3E"/>
          <w:sz w:val="18"/>
          <w:szCs w:val="18"/>
        </w:rPr>
        <w:t>Собственное производство гарантирует наличие значительного складского запаса основных видов щитов и обеспечивает конкурентные цены опалубки стен.</w:t>
      </w:r>
    </w:p>
    <w:p w:rsidR="002258AE" w:rsidRDefault="002258AE" w:rsidP="002258AE">
      <w:pPr>
        <w:pStyle w:val="2"/>
        <w:shd w:val="clear" w:color="auto" w:fill="FFFFFF"/>
        <w:spacing w:before="300" w:after="300"/>
        <w:rPr>
          <w:rFonts w:ascii="PT Sans Caption" w:hAnsi="PT Sans Caption"/>
          <w:color w:val="828383"/>
          <w:spacing w:val="-15"/>
          <w:sz w:val="30"/>
          <w:szCs w:val="30"/>
        </w:rPr>
      </w:pPr>
      <w:r>
        <w:rPr>
          <w:rFonts w:ascii="PT Sans Caption" w:hAnsi="PT Sans Caption"/>
          <w:b/>
          <w:bCs/>
          <w:color w:val="828383"/>
          <w:spacing w:val="-15"/>
          <w:sz w:val="30"/>
          <w:szCs w:val="30"/>
        </w:rPr>
        <w:t>Технические характеристики крупнощитовой стальной опалубки стен</w:t>
      </w:r>
    </w:p>
    <w:p w:rsidR="002258AE" w:rsidRDefault="002258AE" w:rsidP="002258AE">
      <w:pPr>
        <w:numPr>
          <w:ilvl w:val="0"/>
          <w:numId w:val="3"/>
        </w:numPr>
        <w:shd w:val="clear" w:color="auto" w:fill="FFFFFF"/>
        <w:spacing w:before="100" w:beforeAutospacing="1" w:after="150" w:line="270" w:lineRule="atLeast"/>
        <w:ind w:left="1020"/>
        <w:rPr>
          <w:rFonts w:ascii="Verdana" w:hAnsi="Verdana"/>
          <w:color w:val="535353"/>
          <w:sz w:val="20"/>
          <w:szCs w:val="20"/>
        </w:rPr>
      </w:pPr>
      <w:proofErr w:type="spellStart"/>
      <w:r>
        <w:rPr>
          <w:rFonts w:ascii="Verdana" w:hAnsi="Verdana"/>
          <w:color w:val="535353"/>
          <w:sz w:val="20"/>
          <w:szCs w:val="20"/>
        </w:rPr>
        <w:t>Маскимальная</w:t>
      </w:r>
      <w:proofErr w:type="spellEnd"/>
      <w:r>
        <w:rPr>
          <w:rFonts w:ascii="Verdana" w:hAnsi="Verdana"/>
          <w:color w:val="535353"/>
          <w:sz w:val="20"/>
          <w:szCs w:val="20"/>
        </w:rPr>
        <w:t xml:space="preserve"> высота щитов — 3,3 м</w:t>
      </w:r>
    </w:p>
    <w:p w:rsidR="002258AE" w:rsidRDefault="002258AE" w:rsidP="002258AE">
      <w:pPr>
        <w:numPr>
          <w:ilvl w:val="0"/>
          <w:numId w:val="3"/>
        </w:numPr>
        <w:shd w:val="clear" w:color="auto" w:fill="FFFFFF"/>
        <w:spacing w:before="100" w:beforeAutospacing="1" w:after="150" w:line="270" w:lineRule="atLeast"/>
        <w:ind w:left="1020"/>
        <w:rPr>
          <w:rFonts w:ascii="Verdana" w:hAnsi="Verdana"/>
          <w:color w:val="535353"/>
          <w:sz w:val="20"/>
          <w:szCs w:val="20"/>
        </w:rPr>
      </w:pPr>
      <w:r>
        <w:rPr>
          <w:rFonts w:ascii="Verdana" w:hAnsi="Verdana"/>
          <w:color w:val="535353"/>
          <w:sz w:val="20"/>
          <w:szCs w:val="20"/>
        </w:rPr>
        <w:t>Максимальная ширина щитов — 2,4 м</w:t>
      </w:r>
    </w:p>
    <w:p w:rsidR="002258AE" w:rsidRDefault="002258AE" w:rsidP="002258AE">
      <w:pPr>
        <w:numPr>
          <w:ilvl w:val="0"/>
          <w:numId w:val="3"/>
        </w:numPr>
        <w:shd w:val="clear" w:color="auto" w:fill="FFFFFF"/>
        <w:spacing w:before="100" w:beforeAutospacing="1" w:after="150" w:line="270" w:lineRule="atLeast"/>
        <w:ind w:left="1020"/>
        <w:rPr>
          <w:rFonts w:ascii="Verdana" w:hAnsi="Verdana"/>
          <w:color w:val="535353"/>
          <w:sz w:val="20"/>
          <w:szCs w:val="20"/>
        </w:rPr>
      </w:pPr>
      <w:r>
        <w:rPr>
          <w:rFonts w:ascii="Verdana" w:hAnsi="Verdana"/>
          <w:color w:val="535353"/>
          <w:sz w:val="20"/>
          <w:szCs w:val="20"/>
        </w:rPr>
        <w:t>Давление бетонной смеси — 80 кПа</w:t>
      </w:r>
    </w:p>
    <w:p w:rsidR="002258AE" w:rsidRDefault="002258AE" w:rsidP="002258AE">
      <w:pPr>
        <w:numPr>
          <w:ilvl w:val="0"/>
          <w:numId w:val="3"/>
        </w:numPr>
        <w:shd w:val="clear" w:color="auto" w:fill="FFFFFF"/>
        <w:spacing w:before="100" w:beforeAutospacing="1" w:after="150" w:line="270" w:lineRule="atLeast"/>
        <w:ind w:left="1020"/>
        <w:rPr>
          <w:rFonts w:ascii="Verdana" w:hAnsi="Verdana"/>
          <w:color w:val="535353"/>
          <w:sz w:val="20"/>
          <w:szCs w:val="20"/>
        </w:rPr>
      </w:pPr>
      <w:r>
        <w:rPr>
          <w:rFonts w:ascii="Verdana" w:hAnsi="Verdana"/>
          <w:color w:val="535353"/>
          <w:sz w:val="20"/>
          <w:szCs w:val="20"/>
        </w:rPr>
        <w:t>Максимальная нагрузка на подмости — 180 кг/м2</w:t>
      </w:r>
    </w:p>
    <w:p w:rsidR="002258AE" w:rsidRDefault="002258AE" w:rsidP="002258AE">
      <w:pPr>
        <w:numPr>
          <w:ilvl w:val="0"/>
          <w:numId w:val="3"/>
        </w:numPr>
        <w:shd w:val="clear" w:color="auto" w:fill="FFFFFF"/>
        <w:spacing w:before="100" w:beforeAutospacing="1" w:after="150" w:line="270" w:lineRule="atLeast"/>
        <w:ind w:left="1020"/>
        <w:rPr>
          <w:rFonts w:ascii="Verdana" w:hAnsi="Verdana"/>
          <w:color w:val="535353"/>
          <w:sz w:val="20"/>
          <w:szCs w:val="20"/>
        </w:rPr>
      </w:pPr>
      <w:r>
        <w:rPr>
          <w:rFonts w:ascii="Verdana" w:hAnsi="Verdana"/>
          <w:color w:val="535353"/>
          <w:sz w:val="20"/>
          <w:szCs w:val="20"/>
        </w:rPr>
        <w:t>Прогиб не более 1/400</w:t>
      </w:r>
    </w:p>
    <w:p w:rsidR="002258AE" w:rsidRDefault="002258AE" w:rsidP="002258AE">
      <w:pPr>
        <w:numPr>
          <w:ilvl w:val="0"/>
          <w:numId w:val="3"/>
        </w:numPr>
        <w:shd w:val="clear" w:color="auto" w:fill="FFFFFF"/>
        <w:spacing w:before="100" w:beforeAutospacing="1" w:after="150" w:line="270" w:lineRule="atLeast"/>
        <w:ind w:left="1020"/>
        <w:rPr>
          <w:rFonts w:ascii="Verdana" w:hAnsi="Verdana"/>
          <w:color w:val="535353"/>
          <w:sz w:val="20"/>
          <w:szCs w:val="20"/>
        </w:rPr>
      </w:pPr>
      <w:r>
        <w:rPr>
          <w:rFonts w:ascii="Verdana" w:hAnsi="Verdana"/>
          <w:color w:val="535353"/>
          <w:sz w:val="20"/>
          <w:szCs w:val="20"/>
        </w:rPr>
        <w:t>Оборачиваемость стальных рам — до 500 циклов</w:t>
      </w:r>
    </w:p>
    <w:p w:rsidR="002258AE" w:rsidRDefault="002258AE" w:rsidP="002258AE">
      <w:pPr>
        <w:numPr>
          <w:ilvl w:val="0"/>
          <w:numId w:val="3"/>
        </w:numPr>
        <w:shd w:val="clear" w:color="auto" w:fill="FFFFFF"/>
        <w:spacing w:before="100" w:beforeAutospacing="1" w:after="150" w:line="270" w:lineRule="atLeast"/>
        <w:ind w:left="1020"/>
        <w:rPr>
          <w:rFonts w:ascii="Verdana" w:hAnsi="Verdana"/>
          <w:color w:val="535353"/>
          <w:sz w:val="20"/>
          <w:szCs w:val="20"/>
        </w:rPr>
      </w:pPr>
      <w:r>
        <w:rPr>
          <w:rFonts w:ascii="Verdana" w:hAnsi="Verdana"/>
          <w:color w:val="535353"/>
          <w:sz w:val="20"/>
          <w:szCs w:val="20"/>
        </w:rPr>
        <w:t>Оборачиваемость палубы щита — не менее 80 циклов (по 40 с каждой стороны)</w:t>
      </w:r>
    </w:p>
    <w:p w:rsidR="002258AE" w:rsidRDefault="002258AE" w:rsidP="002258AE">
      <w:pPr>
        <w:numPr>
          <w:ilvl w:val="0"/>
          <w:numId w:val="3"/>
        </w:numPr>
        <w:shd w:val="clear" w:color="auto" w:fill="FFFFFF"/>
        <w:spacing w:before="100" w:beforeAutospacing="1" w:after="150" w:line="270" w:lineRule="atLeast"/>
        <w:ind w:left="1020"/>
        <w:rPr>
          <w:rFonts w:ascii="Verdana" w:hAnsi="Verdana"/>
          <w:color w:val="535353"/>
          <w:sz w:val="20"/>
          <w:szCs w:val="20"/>
        </w:rPr>
      </w:pPr>
      <w:r>
        <w:rPr>
          <w:rFonts w:ascii="Verdana" w:hAnsi="Verdana"/>
          <w:color w:val="535353"/>
          <w:sz w:val="20"/>
          <w:szCs w:val="20"/>
        </w:rPr>
        <w:t>Палуба из фанеры t=18 мм, плотность ламината — 180 г/см2</w:t>
      </w:r>
    </w:p>
    <w:p w:rsidR="002258AE" w:rsidRDefault="002258AE" w:rsidP="002258AE">
      <w:pPr>
        <w:numPr>
          <w:ilvl w:val="0"/>
          <w:numId w:val="3"/>
        </w:numPr>
        <w:shd w:val="clear" w:color="auto" w:fill="FFFFFF"/>
        <w:spacing w:before="100" w:beforeAutospacing="1" w:after="150" w:line="270" w:lineRule="atLeast"/>
        <w:ind w:left="1020"/>
        <w:rPr>
          <w:rFonts w:ascii="Verdana" w:hAnsi="Verdana"/>
          <w:color w:val="535353"/>
          <w:sz w:val="20"/>
          <w:szCs w:val="20"/>
        </w:rPr>
      </w:pPr>
      <w:r>
        <w:rPr>
          <w:rFonts w:ascii="Verdana" w:hAnsi="Verdana"/>
          <w:color w:val="535353"/>
          <w:sz w:val="20"/>
          <w:szCs w:val="20"/>
        </w:rPr>
        <w:t xml:space="preserve">Стальной профиль щитов оцинкован методом горячего </w:t>
      </w:r>
      <w:proofErr w:type="spellStart"/>
      <w:r>
        <w:rPr>
          <w:rFonts w:ascii="Verdana" w:hAnsi="Verdana"/>
          <w:color w:val="535353"/>
          <w:sz w:val="20"/>
          <w:szCs w:val="20"/>
        </w:rPr>
        <w:t>цинкования</w:t>
      </w:r>
      <w:proofErr w:type="spellEnd"/>
    </w:p>
    <w:p w:rsidR="002258AE" w:rsidRDefault="002258AE" w:rsidP="002258AE">
      <w:pPr>
        <w:pStyle w:val="3"/>
        <w:shd w:val="clear" w:color="auto" w:fill="FFFFFF"/>
        <w:spacing w:before="300" w:after="300" w:line="240" w:lineRule="atLeast"/>
        <w:rPr>
          <w:rFonts w:ascii="PT Sans Caption" w:hAnsi="PT Sans Caption"/>
          <w:color w:val="333333"/>
          <w:sz w:val="21"/>
          <w:szCs w:val="21"/>
        </w:rPr>
      </w:pPr>
      <w:r>
        <w:rPr>
          <w:rFonts w:ascii="PT Sans Caption" w:hAnsi="PT Sans Caption"/>
          <w:color w:val="333333"/>
          <w:sz w:val="21"/>
          <w:szCs w:val="21"/>
        </w:rPr>
        <w:t>Преимущества опалубки стен</w:t>
      </w:r>
    </w:p>
    <w:p w:rsidR="002258AE" w:rsidRDefault="002258AE" w:rsidP="002258AE">
      <w:pPr>
        <w:numPr>
          <w:ilvl w:val="0"/>
          <w:numId w:val="4"/>
        </w:numPr>
        <w:shd w:val="clear" w:color="auto" w:fill="FFFFFF"/>
        <w:spacing w:before="100" w:beforeAutospacing="1" w:after="150" w:line="270" w:lineRule="atLeast"/>
        <w:ind w:left="1020"/>
        <w:rPr>
          <w:rFonts w:ascii="Verdana" w:hAnsi="Verdana"/>
          <w:color w:val="535353"/>
          <w:sz w:val="20"/>
          <w:szCs w:val="20"/>
        </w:rPr>
      </w:pPr>
      <w:r>
        <w:rPr>
          <w:rFonts w:ascii="Verdana" w:hAnsi="Verdana"/>
          <w:color w:val="535353"/>
          <w:sz w:val="20"/>
          <w:szCs w:val="20"/>
        </w:rPr>
        <w:t xml:space="preserve">За счет увеличенной площади рабочей поверхности и возможности перемещения краном карт из щитов </w:t>
      </w:r>
      <w:proofErr w:type="spellStart"/>
      <w:r>
        <w:rPr>
          <w:rFonts w:ascii="Verdana" w:hAnsi="Verdana"/>
          <w:color w:val="535353"/>
          <w:sz w:val="20"/>
          <w:szCs w:val="20"/>
        </w:rPr>
        <w:t>крупнощитовая</w:t>
      </w:r>
      <w:proofErr w:type="spellEnd"/>
      <w:r>
        <w:rPr>
          <w:rFonts w:ascii="Verdana" w:hAnsi="Verdana"/>
          <w:color w:val="535353"/>
          <w:sz w:val="20"/>
          <w:szCs w:val="20"/>
        </w:rPr>
        <w:t xml:space="preserve"> стальная </w:t>
      </w:r>
      <w:r>
        <w:rPr>
          <w:rStyle w:val="a5"/>
          <w:rFonts w:ascii="Verdana" w:hAnsi="Verdana"/>
          <w:color w:val="535353"/>
          <w:sz w:val="20"/>
          <w:szCs w:val="20"/>
        </w:rPr>
        <w:t>опалубка стен</w:t>
      </w:r>
      <w:r>
        <w:rPr>
          <w:rFonts w:ascii="Verdana" w:hAnsi="Verdana"/>
          <w:color w:val="535353"/>
          <w:sz w:val="20"/>
          <w:szCs w:val="20"/>
        </w:rPr>
        <w:t> обеспечивает высокую скорость монтажа.</w:t>
      </w:r>
    </w:p>
    <w:p w:rsidR="002258AE" w:rsidRDefault="002258AE" w:rsidP="002258AE">
      <w:pPr>
        <w:numPr>
          <w:ilvl w:val="0"/>
          <w:numId w:val="4"/>
        </w:numPr>
        <w:shd w:val="clear" w:color="auto" w:fill="FFFFFF"/>
        <w:spacing w:before="100" w:beforeAutospacing="1" w:after="150" w:line="270" w:lineRule="atLeast"/>
        <w:ind w:left="1020"/>
        <w:rPr>
          <w:rFonts w:ascii="Verdana" w:hAnsi="Verdana"/>
          <w:color w:val="535353"/>
          <w:sz w:val="20"/>
          <w:szCs w:val="20"/>
        </w:rPr>
      </w:pPr>
      <w:r>
        <w:rPr>
          <w:rFonts w:ascii="Verdana" w:hAnsi="Verdana"/>
          <w:color w:val="535353"/>
          <w:sz w:val="20"/>
          <w:szCs w:val="20"/>
        </w:rPr>
        <w:t>Крупнощитовая стальная опалубка стен рассчитана на нагрузки до 8,0 т/</w:t>
      </w:r>
      <w:proofErr w:type="spellStart"/>
      <w:r>
        <w:rPr>
          <w:rFonts w:ascii="Verdana" w:hAnsi="Verdana"/>
          <w:color w:val="535353"/>
          <w:sz w:val="20"/>
          <w:szCs w:val="20"/>
        </w:rPr>
        <w:t>м.кв</w:t>
      </w:r>
      <w:proofErr w:type="spellEnd"/>
      <w:r>
        <w:rPr>
          <w:rFonts w:ascii="Verdana" w:hAnsi="Verdana"/>
          <w:color w:val="535353"/>
          <w:sz w:val="20"/>
          <w:szCs w:val="20"/>
        </w:rPr>
        <w:t>.</w:t>
      </w:r>
    </w:p>
    <w:p w:rsidR="002258AE" w:rsidRDefault="002258AE" w:rsidP="002258AE">
      <w:pPr>
        <w:numPr>
          <w:ilvl w:val="0"/>
          <w:numId w:val="4"/>
        </w:numPr>
        <w:shd w:val="clear" w:color="auto" w:fill="FFFFFF"/>
        <w:spacing w:before="100" w:beforeAutospacing="1" w:after="150" w:line="270" w:lineRule="atLeast"/>
        <w:ind w:left="1020"/>
        <w:rPr>
          <w:rFonts w:ascii="Verdana" w:hAnsi="Verdana"/>
          <w:color w:val="535353"/>
          <w:sz w:val="20"/>
          <w:szCs w:val="20"/>
        </w:rPr>
      </w:pPr>
      <w:r>
        <w:rPr>
          <w:rFonts w:ascii="Verdana" w:hAnsi="Verdana"/>
          <w:color w:val="535353"/>
          <w:sz w:val="20"/>
          <w:szCs w:val="20"/>
        </w:rPr>
        <w:t xml:space="preserve">Долговечность за счет горячего </w:t>
      </w:r>
      <w:proofErr w:type="spellStart"/>
      <w:r>
        <w:rPr>
          <w:rFonts w:ascii="Verdana" w:hAnsi="Verdana"/>
          <w:color w:val="535353"/>
          <w:sz w:val="20"/>
          <w:szCs w:val="20"/>
        </w:rPr>
        <w:t>цинкования</w:t>
      </w:r>
      <w:proofErr w:type="spellEnd"/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35" name="Рисунок 35" descr="Крупнощитовая опалубка стен ХСИ">
              <a:hlinkClick xmlns:a="http://schemas.openxmlformats.org/drawingml/2006/main" r:id="rId15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Крупнощитовая опалубка стен ХСИ">
                      <a:hlinkClick r:id="rId15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34" name="Рисунок 34" descr="Крупнощитовая опалубка стен ХСИ">
              <a:hlinkClick xmlns:a="http://schemas.openxmlformats.org/drawingml/2006/main" r:id="rId17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Крупнощитовая опалубка стен ХСИ">
                      <a:hlinkClick r:id="rId17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33" name="Рисунок 33" descr="Крупнощитовая опалубка стен ХСИ">
              <a:hlinkClick xmlns:a="http://schemas.openxmlformats.org/drawingml/2006/main" r:id="rId19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Крупнощитовая опалубка стен ХСИ">
                      <a:hlinkClick r:id="rId19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32" name="Рисунок 32" descr="Крупнощитовая опалубка стен ХСИ">
              <a:hlinkClick xmlns:a="http://schemas.openxmlformats.org/drawingml/2006/main" r:id="rId21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Крупнощитовая опалубка стен ХСИ">
                      <a:hlinkClick r:id="rId21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31" name="Рисунок 31" descr="Крупнощитовая опалубка стен ХСИ">
              <a:hlinkClick xmlns:a="http://schemas.openxmlformats.org/drawingml/2006/main" r:id="rId23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Крупнощитовая опалубка стен ХСИ">
                      <a:hlinkClick r:id="rId23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30" name="Рисунок 30" descr="Крупнощитовая опалубка стен ХСИ">
              <a:hlinkClick xmlns:a="http://schemas.openxmlformats.org/drawingml/2006/main" r:id="rId25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Крупнощитовая опалубка стен ХСИ">
                      <a:hlinkClick r:id="rId25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29" name="Рисунок 29" descr="Крупнощитовая опалубка стен ХСИ">
              <a:hlinkClick xmlns:a="http://schemas.openxmlformats.org/drawingml/2006/main" r:id="rId27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Крупнощитовая опалубка стен ХСИ">
                      <a:hlinkClick r:id="rId27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28" name="Рисунок 28" descr="Крупнощитовая опалубка стен ХСИопалубка">
              <a:hlinkClick xmlns:a="http://schemas.openxmlformats.org/drawingml/2006/main" r:id="rId29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Крупнощитовая опалубка стен ХСИопалубка">
                      <a:hlinkClick r:id="rId29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27" name="Рисунок 27" descr="Крупнощитовая опалубка стен ХСИ">
              <a:hlinkClick xmlns:a="http://schemas.openxmlformats.org/drawingml/2006/main" r:id="rId31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Крупнощитовая опалубка стен ХСИ">
                      <a:hlinkClick r:id="rId31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26" name="Рисунок 26" descr="Крупнощитовая опалубка стен ХСИ">
              <a:hlinkClick xmlns:a="http://schemas.openxmlformats.org/drawingml/2006/main" r:id="rId33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Крупнощитовая опалубка стен ХСИ">
                      <a:hlinkClick r:id="rId33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25" name="Рисунок 25" descr="Крупнощитовая опалубка стен ХСИ">
              <a:hlinkClick xmlns:a="http://schemas.openxmlformats.org/drawingml/2006/main" r:id="rId35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Крупнощитовая опалубка стен ХСИ">
                      <a:hlinkClick r:id="rId35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24" name="Рисунок 24" descr="Крупнощитовая опалубка стен ХСИ">
              <a:hlinkClick xmlns:a="http://schemas.openxmlformats.org/drawingml/2006/main" r:id="rId37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Крупнощитовая опалубка стен ХСИ">
                      <a:hlinkClick r:id="rId37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23" name="Рисунок 23" descr="Крупнощитовая опалубка стен ХСИ">
              <a:hlinkClick xmlns:a="http://schemas.openxmlformats.org/drawingml/2006/main" r:id="rId39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Крупнощитовая опалубка стен ХСИ">
                      <a:hlinkClick r:id="rId39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22" name="Рисунок 22" descr="Крупнощитовая опалубка стен ХСИ">
              <a:hlinkClick xmlns:a="http://schemas.openxmlformats.org/drawingml/2006/main" r:id="rId41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Крупнощитовая опалубка стен ХСИ">
                      <a:hlinkClick r:id="rId41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21" name="Рисунок 21" descr="Крупнощитовая опалубка стен ХСИ">
              <a:hlinkClick xmlns:a="http://schemas.openxmlformats.org/drawingml/2006/main" r:id="rId43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Крупнощитовая опалубка стен ХСИ">
                      <a:hlinkClick r:id="rId43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20" name="Рисунок 20" descr="Крупнощитовая опалубка стен ХСИ">
              <a:hlinkClick xmlns:a="http://schemas.openxmlformats.org/drawingml/2006/main" r:id="rId45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Крупнощитовая опалубка стен ХСИ">
                      <a:hlinkClick r:id="rId45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19" name="Рисунок 19" descr="Крупнощитовая опалубка стен ХСИ">
              <a:hlinkClick xmlns:a="http://schemas.openxmlformats.org/drawingml/2006/main" r:id="rId47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Крупнощитовая опалубка стен ХСИ">
                      <a:hlinkClick r:id="rId47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18" name="Рисунок 18" descr="Крупнощитовая опалубка стен ХСИ">
              <a:hlinkClick xmlns:a="http://schemas.openxmlformats.org/drawingml/2006/main" r:id="rId49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Крупнощитовая опалубка стен ХСИ">
                      <a:hlinkClick r:id="rId49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17" name="Рисунок 17" descr="Крупнощитовая опалубка стен ХСИ">
              <a:hlinkClick xmlns:a="http://schemas.openxmlformats.org/drawingml/2006/main" r:id="rId51" tooltip="&quot;Крупнощит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Крупнощитовая опалубка стен ХСИ">
                      <a:hlinkClick r:id="rId51" tooltip="&quot;Крупнощит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16" name="Рисунок 16" descr="Опалубка стен ХСИ">
              <a:hlinkClick xmlns:a="http://schemas.openxmlformats.org/drawingml/2006/main" r:id="rId53" tooltip="&quot;Стеновая опалуб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Опалубка стен ХСИ">
                      <a:hlinkClick r:id="rId53" tooltip="&quot;Стеновая опалуб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15" name="Рисунок 15" descr="Опалубка стен крупнощитовая ХСИ">
              <a:hlinkClick xmlns:a="http://schemas.openxmlformats.org/drawingml/2006/main" r:id="rId55" tooltip="&quot;Стеновая опалубка стальна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Опалубка стен крупнощитовая ХСИ">
                      <a:hlinkClick r:id="rId55" tooltip="&quot;Стеновая опалубка стальная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14" name="Рисунок 14" descr="Опалубка стен ХСИ">
              <a:hlinkClick xmlns:a="http://schemas.openxmlformats.org/drawingml/2006/main" r:id="rId57" tooltip="&quot;Стеновая опалубка крупнощитова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Опалубка стен ХСИ">
                      <a:hlinkClick r:id="rId57" tooltip="&quot;Стеновая опалубка крупнощитовая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13" name="Рисунок 13" descr="Опалубка крупнощитовая ХСИ">
              <a:hlinkClick xmlns:a="http://schemas.openxmlformats.org/drawingml/2006/main" r:id="rId59" tooltip="&quot;Опалубка стен крупнощитовая стальна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Опалубка крупнощитовая ХСИ">
                      <a:hlinkClick r:id="rId59" tooltip="&quot;Опалубка стен крупнощитовая стальная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12" name="Рисунок 12" descr="Опалубка колонн крупнощитовая">
              <a:hlinkClick xmlns:a="http://schemas.openxmlformats.org/drawingml/2006/main" r:id="rId61" tooltip="&quot;Опалубка крупнощитова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Опалубка колонн крупнощитовая">
                      <a:hlinkClick r:id="rId61" tooltip="&quot;Опалубка крупнощитовая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2A6496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11" name="Рисунок 11" descr="Стеновая опалубка хси">
              <a:hlinkClick xmlns:a="http://schemas.openxmlformats.org/drawingml/2006/main" r:id="rId63" tooltip="&quot;Опалубка стен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Стеновая опалубка хси">
                      <a:hlinkClick r:id="rId63" tooltip="&quot;Опалубка стен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10" name="Рисунок 10" descr="Крупнощитовая опалубка стен">
              <a:hlinkClick xmlns:a="http://schemas.openxmlformats.org/drawingml/2006/main" r:id="rId65" tooltip="&quot;Крупнощитовая опалубка стен ХСИ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Крупнощитовая опалубка стен">
                      <a:hlinkClick r:id="rId65" tooltip="&quot;Крупнощитовая опалубка стен ХСИ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9" name="Рисунок 9" descr="Крупнощитовая опалубка для монолитного строительства">
              <a:hlinkClick xmlns:a="http://schemas.openxmlformats.org/drawingml/2006/main" r:id="rId67" tooltip="&quot;Опалубка для монолитного строительства стен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Крупнощитовая опалубка для монолитного строительства">
                      <a:hlinkClick r:id="rId67" tooltip="&quot;Опалубка для монолитного строительства стен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/>
    <w:p w:rsidR="002258AE" w:rsidRDefault="002258AE" w:rsidP="002258AE">
      <w:pPr>
        <w:pStyle w:val="1"/>
        <w:shd w:val="clear" w:color="auto" w:fill="FFFFFF"/>
        <w:spacing w:before="705" w:beforeAutospacing="0" w:after="300" w:afterAutospacing="0"/>
        <w:rPr>
          <w:rFonts w:ascii="PT Sans Caption" w:hAnsi="PT Sans Caption"/>
          <w:b w:val="0"/>
          <w:bCs w:val="0"/>
          <w:color w:val="2A2A2A"/>
          <w:spacing w:val="-15"/>
          <w:sz w:val="42"/>
          <w:szCs w:val="42"/>
        </w:rPr>
      </w:pPr>
      <w:r>
        <w:rPr>
          <w:rFonts w:ascii="PT Sans Caption" w:hAnsi="PT Sans Caption"/>
          <w:b w:val="0"/>
          <w:bCs w:val="0"/>
          <w:color w:val="2A2A2A"/>
          <w:spacing w:val="-15"/>
          <w:sz w:val="42"/>
          <w:szCs w:val="42"/>
        </w:rPr>
        <w:t>Опалубка колонн</w:t>
      </w:r>
    </w:p>
    <w:p w:rsidR="002258AE" w:rsidRDefault="002258AE" w:rsidP="002258AE">
      <w:pPr>
        <w:pStyle w:val="2"/>
        <w:shd w:val="clear" w:color="auto" w:fill="FFFFFF"/>
        <w:spacing w:before="300" w:after="300"/>
        <w:rPr>
          <w:rFonts w:ascii="PT Sans Caption" w:hAnsi="PT Sans Caption"/>
          <w:b/>
          <w:bCs/>
          <w:color w:val="828383"/>
          <w:spacing w:val="-15"/>
          <w:sz w:val="30"/>
          <w:szCs w:val="30"/>
        </w:rPr>
      </w:pPr>
      <w:r>
        <w:rPr>
          <w:rFonts w:ascii="PT Sans Caption" w:hAnsi="PT Sans Caption"/>
          <w:b/>
          <w:bCs/>
          <w:color w:val="828383"/>
          <w:spacing w:val="-15"/>
          <w:sz w:val="30"/>
          <w:szCs w:val="30"/>
        </w:rPr>
        <w:t>Крупнощитовая опалубка колонн ХСИ</w:t>
      </w:r>
    </w:p>
    <w:p w:rsidR="002258AE" w:rsidRDefault="002258AE" w:rsidP="002258AE">
      <w:pPr>
        <w:pStyle w:val="a4"/>
        <w:shd w:val="clear" w:color="auto" w:fill="FFFFFF"/>
        <w:spacing w:before="0" w:beforeAutospacing="0" w:after="270" w:afterAutospacing="0" w:line="270" w:lineRule="atLeast"/>
        <w:rPr>
          <w:rFonts w:ascii="Verdana" w:hAnsi="Verdana"/>
          <w:color w:val="3E3E3E"/>
          <w:sz w:val="18"/>
          <w:szCs w:val="18"/>
        </w:rPr>
      </w:pPr>
      <w:r>
        <w:rPr>
          <w:rFonts w:ascii="Verdana" w:hAnsi="Verdana"/>
          <w:color w:val="3E3E3E"/>
          <w:sz w:val="18"/>
          <w:szCs w:val="18"/>
        </w:rPr>
        <w:t>Широко используется в высотном монолитном строительстве для возведения колонн и других вертикальных конструкций правильной геометрической формы.</w:t>
      </w:r>
    </w:p>
    <w:p w:rsidR="002258AE" w:rsidRDefault="002258AE" w:rsidP="002258AE">
      <w:pPr>
        <w:pStyle w:val="a4"/>
        <w:shd w:val="clear" w:color="auto" w:fill="FFFFFF"/>
        <w:spacing w:before="0" w:beforeAutospacing="0" w:after="270" w:afterAutospacing="0" w:line="270" w:lineRule="atLeast"/>
        <w:rPr>
          <w:rFonts w:ascii="Verdana" w:hAnsi="Verdana"/>
          <w:color w:val="3E3E3E"/>
          <w:sz w:val="18"/>
          <w:szCs w:val="18"/>
        </w:rPr>
      </w:pPr>
      <w:r>
        <w:rPr>
          <w:rFonts w:ascii="Verdana" w:hAnsi="Verdana"/>
          <w:color w:val="3E3E3E"/>
          <w:sz w:val="18"/>
          <w:szCs w:val="18"/>
        </w:rPr>
        <w:t>В данной системе всего один соединительный элемент, что благоприятно сказывается на скорости монтажа.</w:t>
      </w:r>
    </w:p>
    <w:p w:rsidR="002258AE" w:rsidRDefault="002258AE" w:rsidP="002258AE">
      <w:pPr>
        <w:pStyle w:val="a4"/>
        <w:shd w:val="clear" w:color="auto" w:fill="FFFFFF"/>
        <w:spacing w:before="0" w:beforeAutospacing="0" w:after="270" w:afterAutospacing="0" w:line="270" w:lineRule="atLeast"/>
        <w:rPr>
          <w:rFonts w:ascii="Verdana" w:hAnsi="Verdana"/>
          <w:color w:val="3E3E3E"/>
          <w:sz w:val="18"/>
          <w:szCs w:val="18"/>
        </w:rPr>
      </w:pPr>
      <w:r>
        <w:rPr>
          <w:rFonts w:ascii="Verdana" w:hAnsi="Verdana"/>
          <w:color w:val="3E3E3E"/>
          <w:sz w:val="18"/>
          <w:szCs w:val="18"/>
        </w:rPr>
        <w:t>Опалубка колонн на универсальных щитах включает в себя четыре щита нужной высоты. Соединение щитов осуществляется шкворнем.</w:t>
      </w:r>
    </w:p>
    <w:p w:rsidR="002258AE" w:rsidRDefault="002258AE" w:rsidP="002258AE">
      <w:pPr>
        <w:pStyle w:val="3"/>
        <w:shd w:val="clear" w:color="auto" w:fill="FFFFFF"/>
        <w:spacing w:before="300" w:after="300" w:line="240" w:lineRule="atLeast"/>
        <w:rPr>
          <w:rFonts w:ascii="PT Sans Caption" w:hAnsi="PT Sans Caption"/>
          <w:color w:val="333333"/>
          <w:sz w:val="21"/>
          <w:szCs w:val="21"/>
        </w:rPr>
      </w:pPr>
      <w:r>
        <w:rPr>
          <w:rFonts w:ascii="PT Sans Caption" w:hAnsi="PT Sans Caption"/>
          <w:color w:val="333333"/>
          <w:sz w:val="21"/>
          <w:szCs w:val="21"/>
        </w:rPr>
        <w:t>Преимущества стальной металлической опалубки колонн</w:t>
      </w:r>
    </w:p>
    <w:p w:rsidR="002258AE" w:rsidRDefault="002258AE" w:rsidP="002258AE">
      <w:pPr>
        <w:numPr>
          <w:ilvl w:val="0"/>
          <w:numId w:val="5"/>
        </w:numPr>
        <w:shd w:val="clear" w:color="auto" w:fill="FFFFFF"/>
        <w:spacing w:before="100" w:beforeAutospacing="1" w:after="150" w:line="270" w:lineRule="atLeast"/>
        <w:ind w:left="1020"/>
        <w:rPr>
          <w:rFonts w:ascii="Verdana" w:hAnsi="Verdana"/>
          <w:color w:val="535353"/>
          <w:sz w:val="20"/>
          <w:szCs w:val="20"/>
        </w:rPr>
      </w:pPr>
      <w:r>
        <w:rPr>
          <w:rFonts w:ascii="Verdana" w:hAnsi="Verdana"/>
          <w:color w:val="535353"/>
          <w:sz w:val="20"/>
          <w:szCs w:val="20"/>
        </w:rPr>
        <w:t>Всего один соединительный элемент.</w:t>
      </w:r>
    </w:p>
    <w:p w:rsidR="002258AE" w:rsidRDefault="002258AE" w:rsidP="002258AE">
      <w:pPr>
        <w:numPr>
          <w:ilvl w:val="0"/>
          <w:numId w:val="5"/>
        </w:numPr>
        <w:shd w:val="clear" w:color="auto" w:fill="FFFFFF"/>
        <w:spacing w:before="100" w:beforeAutospacing="1" w:after="150" w:line="270" w:lineRule="atLeast"/>
        <w:ind w:left="1020"/>
        <w:rPr>
          <w:rFonts w:ascii="Verdana" w:hAnsi="Verdana"/>
          <w:color w:val="535353"/>
          <w:sz w:val="20"/>
          <w:szCs w:val="20"/>
        </w:rPr>
      </w:pPr>
      <w:r>
        <w:rPr>
          <w:rFonts w:ascii="Verdana" w:hAnsi="Verdana"/>
          <w:color w:val="535353"/>
          <w:sz w:val="20"/>
          <w:szCs w:val="20"/>
        </w:rPr>
        <w:t>Максимальная нагрузка свежего бетона 80кН/</w:t>
      </w:r>
      <w:proofErr w:type="spellStart"/>
      <w:r>
        <w:rPr>
          <w:rFonts w:ascii="Verdana" w:hAnsi="Verdana"/>
          <w:color w:val="535353"/>
          <w:sz w:val="20"/>
          <w:szCs w:val="20"/>
        </w:rPr>
        <w:t>м.кв</w:t>
      </w:r>
      <w:proofErr w:type="spellEnd"/>
      <w:r>
        <w:rPr>
          <w:rFonts w:ascii="Verdana" w:hAnsi="Verdana"/>
          <w:color w:val="535353"/>
          <w:sz w:val="20"/>
          <w:szCs w:val="20"/>
        </w:rPr>
        <w:t>.</w:t>
      </w:r>
    </w:p>
    <w:p w:rsidR="002258AE" w:rsidRDefault="002258AE" w:rsidP="002258AE">
      <w:pPr>
        <w:numPr>
          <w:ilvl w:val="0"/>
          <w:numId w:val="5"/>
        </w:numPr>
        <w:shd w:val="clear" w:color="auto" w:fill="FFFFFF"/>
        <w:spacing w:before="100" w:beforeAutospacing="1" w:after="150" w:line="270" w:lineRule="atLeast"/>
        <w:ind w:left="1020"/>
        <w:rPr>
          <w:rFonts w:ascii="Verdana" w:hAnsi="Verdana"/>
          <w:color w:val="535353"/>
          <w:sz w:val="20"/>
          <w:szCs w:val="20"/>
        </w:rPr>
      </w:pPr>
      <w:r>
        <w:rPr>
          <w:rFonts w:ascii="Verdana" w:hAnsi="Verdana"/>
          <w:color w:val="535353"/>
          <w:sz w:val="20"/>
          <w:szCs w:val="20"/>
        </w:rPr>
        <w:t>Используются комплектующие, применяемые в </w:t>
      </w:r>
      <w:hyperlink r:id="rId69" w:tooltip="Опалубка стен крупнощитовая" w:history="1">
        <w:r>
          <w:rPr>
            <w:rStyle w:val="a3"/>
            <w:rFonts w:ascii="Verdana" w:hAnsi="Verdana"/>
            <w:color w:val="428BCA"/>
            <w:sz w:val="20"/>
            <w:szCs w:val="20"/>
          </w:rPr>
          <w:t>опалубке стен</w:t>
        </w:r>
      </w:hyperlink>
      <w:r>
        <w:rPr>
          <w:rFonts w:ascii="Verdana" w:hAnsi="Verdana"/>
          <w:color w:val="535353"/>
          <w:sz w:val="20"/>
          <w:szCs w:val="20"/>
        </w:rPr>
        <w:t>.</w:t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44" name="Рисунок 44" descr="Крупнощитовая опалубка колонн">
              <a:hlinkClick xmlns:a="http://schemas.openxmlformats.org/drawingml/2006/main" r:id="rId70" tooltip="&quot;Пример применения стальной металлической опалубки для колонн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Крупнощитовая опалубка колонн">
                      <a:hlinkClick r:id="rId70" tooltip="&quot;Пример применения стальной металлической опалубки для колонн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43" name="Рисунок 43" descr="Крупнощитовая опалубка колонн">
              <a:hlinkClick xmlns:a="http://schemas.openxmlformats.org/drawingml/2006/main" r:id="rId71" tooltip="&quot;Пример применения стальной металлической опалубки для колонн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Крупнощитовая опалубка колонн">
                      <a:hlinkClick r:id="rId71" tooltip="&quot;Пример применения стальной металлической опалубки для колонн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42" name="Рисунок 42" descr="Крупнощитовая опалубка колонн">
              <a:hlinkClick xmlns:a="http://schemas.openxmlformats.org/drawingml/2006/main" r:id="rId72" tooltip="&quot;Пример применения стальной металлической опалубки для колонн опалубка колонн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Крупнощитовая опалубка колонн">
                      <a:hlinkClick r:id="rId72" tooltip="&quot;Пример применения стальной металлической опалубки для колонн опалубка колонн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41" name="Рисунок 41" descr="Крупнощитовая опалубка колонн">
              <a:hlinkClick xmlns:a="http://schemas.openxmlformats.org/drawingml/2006/main" r:id="rId74" tooltip="&quot;Пример применения стальной крупнощитовой металлической опалубки для колонн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Крупнощитовая опалубка колонн">
                      <a:hlinkClick r:id="rId74" tooltip="&quot;Пример применения стальной крупнощитовой металлической опалубки для колонн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40" name="Рисунок 40" descr="Крупнощитовая опалубка колонн">
              <a:hlinkClick xmlns:a="http://schemas.openxmlformats.org/drawingml/2006/main" r:id="rId75" tooltip="&quot;Пример применения стальной крупнощитовой металлической опалубки для колонн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Крупнощитовая опалубка колонн">
                      <a:hlinkClick r:id="rId75" tooltip="&quot;Пример применения стальной крупнощитовой металлической опалубки для колонн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39" name="Рисунок 39" descr="Крупнощитовая опалубка колонн">
              <a:hlinkClick xmlns:a="http://schemas.openxmlformats.org/drawingml/2006/main" r:id="rId77" tooltip="&quot;Пример применения стальной крупнощитовой металлической опалубки для колонн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Крупнощитовая опалубка колонн">
                      <a:hlinkClick r:id="rId77" tooltip="&quot;Пример применения стальной крупнощитовой металлической опалубки для колонн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2A6496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38" name="Рисунок 38" descr="Крупнощитовая опалубка колонн">
              <a:hlinkClick xmlns:a="http://schemas.openxmlformats.org/drawingml/2006/main" r:id="rId78" tooltip="&quot;Пример применения стальной крупнощитовой металлической опалубки для колонн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Крупнощитовая опалубка колонн">
                      <a:hlinkClick r:id="rId78" tooltip="&quot;Пример применения стальной крупнощитовой металлической опалубки для колонн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37" name="Рисунок 37" descr="Крупнощитовая опалубка колонн">
              <a:hlinkClick xmlns:a="http://schemas.openxmlformats.org/drawingml/2006/main" r:id="rId80" tooltip="&quot;Пример применения стальной крупнощитовой металлической опалубки для колонн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Крупнощитовая опалубка колонн">
                      <a:hlinkClick r:id="rId80" tooltip="&quot;Пример применения стальной крупнощитовой металлической опалубки для колонн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 w:rsidP="002258AE">
      <w:pPr>
        <w:shd w:val="clear" w:color="auto" w:fill="FFFFFF"/>
        <w:jc w:val="center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noProof/>
          <w:color w:val="428BCA"/>
          <w:sz w:val="21"/>
          <w:szCs w:val="21"/>
          <w:lang w:eastAsia="ru-RU"/>
        </w:rPr>
        <w:drawing>
          <wp:inline distT="0" distB="0" distL="0" distR="0">
            <wp:extent cx="2857500" cy="1905000"/>
            <wp:effectExtent l="0" t="0" r="0" b="0"/>
            <wp:docPr id="36" name="Рисунок 36" descr="Крупнощитовая опалубка колонн">
              <a:hlinkClick xmlns:a="http://schemas.openxmlformats.org/drawingml/2006/main" r:id="rId81" tooltip="&quot;Пример применения стальной крупнощитовой металлической опалубки для колонн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Крупнощитовая опалубка колонн">
                      <a:hlinkClick r:id="rId81" tooltip="&quot;Пример применения стальной крупнощитовой металлической опалубки для колонн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8AE" w:rsidRDefault="002258AE"/>
    <w:sectPr w:rsidR="002258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PT Sans Caption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43CE6"/>
    <w:multiLevelType w:val="multilevel"/>
    <w:tmpl w:val="E3AE3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0D3D68"/>
    <w:multiLevelType w:val="multilevel"/>
    <w:tmpl w:val="E5766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CD0EE2"/>
    <w:multiLevelType w:val="multilevel"/>
    <w:tmpl w:val="575AA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0D47B6"/>
    <w:multiLevelType w:val="multilevel"/>
    <w:tmpl w:val="8EFAA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99337F"/>
    <w:multiLevelType w:val="multilevel"/>
    <w:tmpl w:val="9F540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81C"/>
    <w:rsid w:val="0006781C"/>
    <w:rsid w:val="002258AE"/>
    <w:rsid w:val="005C29A2"/>
    <w:rsid w:val="00EF45A7"/>
    <w:rsid w:val="00F6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6F429"/>
  <w15:chartTrackingRefBased/>
  <w15:docId w15:val="{AD05DA9B-0A43-4F97-AAE8-8815BAB8D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29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258A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258A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29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5C29A2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258A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258A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2258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258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875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18073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249001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884339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088292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338821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732094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75056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493086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11192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221055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518141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523863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997056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23398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322326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244554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284233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507777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435278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794900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444644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417213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519577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499373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337431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361262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501359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85606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50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4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801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915409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747430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149744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48317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1551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571955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068600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991498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493044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476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jpeg"/><Relationship Id="rId21" Type="http://schemas.openxmlformats.org/officeDocument/2006/relationships/hyperlink" Target="https://opalubka-lesa.ru/wp-content/gallery/krupnoshhitovaya-opalubka/Foto----6.JPG" TargetMode="External"/><Relationship Id="rId42" Type="http://schemas.openxmlformats.org/officeDocument/2006/relationships/image" Target="media/image22.jpeg"/><Relationship Id="rId47" Type="http://schemas.openxmlformats.org/officeDocument/2006/relationships/hyperlink" Target="https://opalubka-lesa.ru/wp-content/gallery/krupnoshhitovaya-opalubka/foto_3.JPG" TargetMode="External"/><Relationship Id="rId63" Type="http://schemas.openxmlformats.org/officeDocument/2006/relationships/hyperlink" Target="https://opalubka-lesa.ru/wp-content/gallery/krupnoshhitovaya-opalubka/p1010123_1024x685.jpg" TargetMode="External"/><Relationship Id="rId68" Type="http://schemas.openxmlformats.org/officeDocument/2006/relationships/image" Target="media/image35.jpeg"/><Relationship Id="rId16" Type="http://schemas.openxmlformats.org/officeDocument/2006/relationships/image" Target="media/image9.jpeg"/><Relationship Id="rId11" Type="http://schemas.openxmlformats.org/officeDocument/2006/relationships/image" Target="media/image6.png"/><Relationship Id="rId32" Type="http://schemas.openxmlformats.org/officeDocument/2006/relationships/image" Target="media/image17.jpeg"/><Relationship Id="rId37" Type="http://schemas.openxmlformats.org/officeDocument/2006/relationships/hyperlink" Target="https://opalubka-lesa.ru/wp-content/gallery/krupnoshhitovaya-opalubka/P1040098.JPG" TargetMode="External"/><Relationship Id="rId53" Type="http://schemas.openxmlformats.org/officeDocument/2006/relationships/hyperlink" Target="https://opalubka-lesa.ru/wp-content/gallery/krupnoshhitovaya-opalubka/28032009.jpg" TargetMode="External"/><Relationship Id="rId58" Type="http://schemas.openxmlformats.org/officeDocument/2006/relationships/image" Target="media/image30.jpeg"/><Relationship Id="rId74" Type="http://schemas.openxmlformats.org/officeDocument/2006/relationships/hyperlink" Target="https://opalubka-lesa.ru/wp-content/gallery/krupnoshhitovaya-opalubka-kolonn/P1030778.JPG" TargetMode="External"/><Relationship Id="rId79" Type="http://schemas.openxmlformats.org/officeDocument/2006/relationships/image" Target="media/image38.jpeg"/><Relationship Id="rId5" Type="http://schemas.openxmlformats.org/officeDocument/2006/relationships/hyperlink" Target="https://opalubka-lesa.ru/prays-listyi/melkoshhitovaya-opalubka-prays-list/" TargetMode="External"/><Relationship Id="rId61" Type="http://schemas.openxmlformats.org/officeDocument/2006/relationships/hyperlink" Target="https://opalubka-lesa.ru/wp-content/gallery/krupnoshhitovaya-opalubka/opalubka-kolonn.jpg" TargetMode="External"/><Relationship Id="rId82" Type="http://schemas.openxmlformats.org/officeDocument/2006/relationships/fontTable" Target="fontTable.xml"/><Relationship Id="rId19" Type="http://schemas.openxmlformats.org/officeDocument/2006/relationships/hyperlink" Target="https://opalubka-lesa.ru/wp-content/gallery/krupnoshhitovaya-opalubka/Foto----5.JPG" TargetMode="External"/><Relationship Id="rId14" Type="http://schemas.openxmlformats.org/officeDocument/2006/relationships/hyperlink" Target="https://opalubka-lesa.ru/produkciya/opalubochnye-sistemy/opalubka-stenovaya-aluminievaya/" TargetMode="External"/><Relationship Id="rId22" Type="http://schemas.openxmlformats.org/officeDocument/2006/relationships/image" Target="media/image12.jpeg"/><Relationship Id="rId27" Type="http://schemas.openxmlformats.org/officeDocument/2006/relationships/hyperlink" Target="https://opalubka-lesa.ru/wp-content/gallery/krupnoshhitovaya-opalubka/P1030776.JPG" TargetMode="External"/><Relationship Id="rId30" Type="http://schemas.openxmlformats.org/officeDocument/2006/relationships/image" Target="media/image16.jpeg"/><Relationship Id="rId35" Type="http://schemas.openxmlformats.org/officeDocument/2006/relationships/hyperlink" Target="https://opalubka-lesa.ru/wp-content/gallery/krupnoshhitovaya-opalubka/P1030783.JPG" TargetMode="External"/><Relationship Id="rId43" Type="http://schemas.openxmlformats.org/officeDocument/2006/relationships/hyperlink" Target="https://opalubka-lesa.ru/wp-content/gallery/krupnoshhitovaya-opalubka/P1040112.JPG" TargetMode="External"/><Relationship Id="rId48" Type="http://schemas.openxmlformats.org/officeDocument/2006/relationships/image" Target="media/image25.jpeg"/><Relationship Id="rId56" Type="http://schemas.openxmlformats.org/officeDocument/2006/relationships/image" Target="media/image29.jpeg"/><Relationship Id="rId64" Type="http://schemas.openxmlformats.org/officeDocument/2006/relationships/image" Target="media/image33.jpeg"/><Relationship Id="rId69" Type="http://schemas.openxmlformats.org/officeDocument/2006/relationships/hyperlink" Target="https://opalubka-lesa.ru/produkciya/opalubochnye-sistemy/krupnoshhitovaya-opalubka-sten/" TargetMode="External"/><Relationship Id="rId77" Type="http://schemas.openxmlformats.org/officeDocument/2006/relationships/hyperlink" Target="https://opalubka-lesa.ru/wp-content/gallery/krupnoshhitovaya-opalubka-kolonn/P1030780.JPG" TargetMode="External"/><Relationship Id="rId8" Type="http://schemas.openxmlformats.org/officeDocument/2006/relationships/image" Target="media/image3.png"/><Relationship Id="rId51" Type="http://schemas.openxmlformats.org/officeDocument/2006/relationships/hyperlink" Target="https://opalubka-lesa.ru/wp-content/gallery/krupnoshhitovaya-opalubka/foto_4.JPG" TargetMode="External"/><Relationship Id="rId72" Type="http://schemas.openxmlformats.org/officeDocument/2006/relationships/hyperlink" Target="https://opalubka-lesa.ru/wp-content/gallery/krupnoshhitovaya-opalubka-kolonn/P1030777.JPG" TargetMode="External"/><Relationship Id="rId80" Type="http://schemas.openxmlformats.org/officeDocument/2006/relationships/hyperlink" Target="https://opalubka-lesa.ru/wp-content/gallery/krupnoshhitovaya-opalubka-kolonn/P1030782.JPG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7.png"/><Relationship Id="rId17" Type="http://schemas.openxmlformats.org/officeDocument/2006/relationships/hyperlink" Target="https://opalubka-lesa.ru/wp-content/gallery/krupnoshhitovaya-opalubka/Foto----3.JPG" TargetMode="External"/><Relationship Id="rId25" Type="http://schemas.openxmlformats.org/officeDocument/2006/relationships/hyperlink" Target="https://opalubka-lesa.ru/wp-content/gallery/krupnoshhitovaya-opalubka/P1030775.JPG" TargetMode="External"/><Relationship Id="rId33" Type="http://schemas.openxmlformats.org/officeDocument/2006/relationships/hyperlink" Target="https://opalubka-lesa.ru/wp-content/gallery/krupnoshhitovaya-opalubka/P1030782.JPG" TargetMode="External"/><Relationship Id="rId38" Type="http://schemas.openxmlformats.org/officeDocument/2006/relationships/image" Target="media/image20.jpeg"/><Relationship Id="rId46" Type="http://schemas.openxmlformats.org/officeDocument/2006/relationships/image" Target="media/image24.jpeg"/><Relationship Id="rId59" Type="http://schemas.openxmlformats.org/officeDocument/2006/relationships/hyperlink" Target="https://opalubka-lesa.ru/wp-content/gallery/krupnoshhitovaya-opalubka/novyiy-vyihod-na-mkad-s-avtodorogi-m-1-belarus-moskva-minsk.jpg" TargetMode="External"/><Relationship Id="rId67" Type="http://schemas.openxmlformats.org/officeDocument/2006/relationships/hyperlink" Target="https://opalubka-lesa.ru/wp-content/gallery/krupnoshhitovaya-opalubka/p1030324_922x691.jpg" TargetMode="External"/><Relationship Id="rId20" Type="http://schemas.openxmlformats.org/officeDocument/2006/relationships/image" Target="media/image11.jpeg"/><Relationship Id="rId41" Type="http://schemas.openxmlformats.org/officeDocument/2006/relationships/hyperlink" Target="https://opalubka-lesa.ru/wp-content/gallery/krupnoshhitovaya-opalubka/P1040111.JPG" TargetMode="External"/><Relationship Id="rId54" Type="http://schemas.openxmlformats.org/officeDocument/2006/relationships/image" Target="media/image28.jpeg"/><Relationship Id="rId62" Type="http://schemas.openxmlformats.org/officeDocument/2006/relationships/image" Target="media/image32.jpeg"/><Relationship Id="rId70" Type="http://schemas.openxmlformats.org/officeDocument/2006/relationships/hyperlink" Target="https://opalubka-lesa.ru/wp-content/gallery/krupnoshhitovaya-opalubka-kolonn/P1030775.JPG" TargetMode="External"/><Relationship Id="rId75" Type="http://schemas.openxmlformats.org/officeDocument/2006/relationships/hyperlink" Target="https://opalubka-lesa.ru/wp-content/gallery/krupnoshhitovaya-opalubka-kolonn/P1030779.JPG" TargetMode="External"/><Relationship Id="rId83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hyperlink" Target="https://opalubka-lesa.ru/wp-content/gallery/krupnoshhitovaya-opalubka/Foto----1.JPG" TargetMode="External"/><Relationship Id="rId23" Type="http://schemas.openxmlformats.org/officeDocument/2006/relationships/hyperlink" Target="https://opalubka-lesa.ru/wp-content/gallery/krupnoshhitovaya-opalubka/Foto---4.JPG" TargetMode="External"/><Relationship Id="rId28" Type="http://schemas.openxmlformats.org/officeDocument/2006/relationships/image" Target="media/image15.jpeg"/><Relationship Id="rId36" Type="http://schemas.openxmlformats.org/officeDocument/2006/relationships/image" Target="media/image19.jpeg"/><Relationship Id="rId49" Type="http://schemas.openxmlformats.org/officeDocument/2006/relationships/hyperlink" Target="https://opalubka-lesa.ru/wp-content/gallery/krupnoshhitovaya-opalubka/foto-2.JPG" TargetMode="External"/><Relationship Id="rId57" Type="http://schemas.openxmlformats.org/officeDocument/2006/relationships/hyperlink" Target="https://opalubka-lesa.ru/wp-content/gallery/krupnoshhitovaya-opalubka/img_0710.jpg" TargetMode="External"/><Relationship Id="rId10" Type="http://schemas.openxmlformats.org/officeDocument/2006/relationships/image" Target="media/image5.png"/><Relationship Id="rId31" Type="http://schemas.openxmlformats.org/officeDocument/2006/relationships/hyperlink" Target="https://opalubka-lesa.ru/wp-content/gallery/krupnoshhitovaya-opalubka/P1030780.JPG" TargetMode="External"/><Relationship Id="rId44" Type="http://schemas.openxmlformats.org/officeDocument/2006/relationships/image" Target="media/image23.jpeg"/><Relationship Id="rId52" Type="http://schemas.openxmlformats.org/officeDocument/2006/relationships/image" Target="media/image27.jpeg"/><Relationship Id="rId60" Type="http://schemas.openxmlformats.org/officeDocument/2006/relationships/image" Target="media/image31.jpeg"/><Relationship Id="rId65" Type="http://schemas.openxmlformats.org/officeDocument/2006/relationships/hyperlink" Target="https://opalubka-lesa.ru/wp-content/gallery/krupnoshhitovaya-opalubka/p1030314_922x691.jpg" TargetMode="External"/><Relationship Id="rId73" Type="http://schemas.openxmlformats.org/officeDocument/2006/relationships/image" Target="media/image36.jpeg"/><Relationship Id="rId78" Type="http://schemas.openxmlformats.org/officeDocument/2006/relationships/hyperlink" Target="https://opalubka-lesa.ru/wp-content/gallery/krupnoshhitovaya-opalubka-kolonn/P1030781.JPG" TargetMode="External"/><Relationship Id="rId81" Type="http://schemas.openxmlformats.org/officeDocument/2006/relationships/hyperlink" Target="https://opalubka-lesa.ru/wp-content/gallery/krupnoshhitovaya-opalubka-kolonn/P1030783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0.jpeg"/><Relationship Id="rId39" Type="http://schemas.openxmlformats.org/officeDocument/2006/relationships/hyperlink" Target="https://opalubka-lesa.ru/wp-content/gallery/krupnoshhitovaya-opalubka/P1040099.JPG" TargetMode="External"/><Relationship Id="rId34" Type="http://schemas.openxmlformats.org/officeDocument/2006/relationships/image" Target="media/image18.jpeg"/><Relationship Id="rId50" Type="http://schemas.openxmlformats.org/officeDocument/2006/relationships/image" Target="media/image26.jpeg"/><Relationship Id="rId55" Type="http://schemas.openxmlformats.org/officeDocument/2006/relationships/hyperlink" Target="https://opalubka-lesa.ru/wp-content/gallery/krupnoshhitovaya-opalubka/dsc08161.jpg" TargetMode="External"/><Relationship Id="rId76" Type="http://schemas.openxmlformats.org/officeDocument/2006/relationships/image" Target="media/image37.jpeg"/><Relationship Id="rId7" Type="http://schemas.openxmlformats.org/officeDocument/2006/relationships/image" Target="media/image2.png"/><Relationship Id="rId71" Type="http://schemas.openxmlformats.org/officeDocument/2006/relationships/hyperlink" Target="https://opalubka-lesa.ru/wp-content/gallery/krupnoshhitovaya-opalubka-kolonn/P1030776.JPG" TargetMode="External"/><Relationship Id="rId2" Type="http://schemas.openxmlformats.org/officeDocument/2006/relationships/styles" Target="styles.xml"/><Relationship Id="rId29" Type="http://schemas.openxmlformats.org/officeDocument/2006/relationships/hyperlink" Target="https://opalubka-lesa.ru/wp-content/gallery/krupnoshhitovaya-opalubka/P1030778.JPG" TargetMode="External"/><Relationship Id="rId24" Type="http://schemas.openxmlformats.org/officeDocument/2006/relationships/image" Target="media/image13.jpeg"/><Relationship Id="rId40" Type="http://schemas.openxmlformats.org/officeDocument/2006/relationships/image" Target="media/image21.jpeg"/><Relationship Id="rId45" Type="http://schemas.openxmlformats.org/officeDocument/2006/relationships/hyperlink" Target="https://opalubka-lesa.ru/wp-content/gallery/krupnoshhitovaya-opalubka/foto_1.JPG" TargetMode="External"/><Relationship Id="rId66" Type="http://schemas.openxmlformats.org/officeDocument/2006/relationships/image" Target="media/image3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702</Words>
  <Characters>4004</Characters>
  <Application>Microsoft Office Word</Application>
  <DocSecurity>0</DocSecurity>
  <Lines>33</Lines>
  <Paragraphs>9</Paragraphs>
  <ScaleCrop>false</ScaleCrop>
  <Company>diakov.net</Company>
  <LinksUpToDate>false</LinksUpToDate>
  <CharactersWithSpaces>4697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2025-11-10T01:20:00Z</dcterms:created>
  <dcterms:modified xsi:type="dcterms:W3CDTF">2025-11-10T01:23:00Z</dcterms:modified>
</cp:coreProperties>
</file>